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2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imię, nazwisko wnioskodawcy 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adres zamieszkania wnioskodawcy 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8">
      <w:pPr>
        <w:spacing w:after="0" w:lineRule="auto"/>
        <w:ind w:firstLine="2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dane kontaktowe wnioskodawcy (telefon, e-mail)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6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POLSKI ZWĄZEK DZIAŁKOWCÓW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Zarząd ROD Biała Róża</w:t>
      </w:r>
    </w:p>
    <w:p w:rsidR="00000000" w:rsidDel="00000000" w:rsidP="00000000" w:rsidRDefault="00000000" w:rsidRPr="00000000" w14:paraId="0000000C">
      <w:pPr>
        <w:spacing w:after="0" w:line="36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w Rudzie Śląskiej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WNIOSEK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zawarcie umowy dzierżawy działkowej</w:t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niżej podpisany/a wnoszę o zawarcie umowy dzierżawy działkowej dotyczącej działki </w:t>
        <w:br w:type="textWrapping"/>
        <w:t xml:space="preserve">nr ……………kolonia nr……………… w Rodzinnym Ogrodzie Działkowym Biała Róża w Rudzie Śląskiej.</w:t>
      </w:r>
    </w:p>
    <w:p w:rsidR="00000000" w:rsidDel="00000000" w:rsidP="00000000" w:rsidRDefault="00000000" w:rsidRPr="00000000" w14:paraId="00000016">
      <w:pPr>
        <w:spacing w:after="0" w:line="48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wniosku załączam: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odpis aktu małżeństwa i pisemną zgodę współmałżonka (działkowca)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– w przypadku, gdy o ustanowienie prawa do działki współmałżonka występuje współmałżonek działkowca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odpis aktu zgonu działkowca i dokumenty potwierdzające pokrewieństwo z działkowcem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– w przypadku, gdy o ustanowienie prawa do działki występuje osoba bliska (w rozumieniu art. 2 pkt 8 ustawy o ROD) po śmierci działkowca** 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1D">
      <w:pPr>
        <w:tabs>
          <w:tab w:val="left" w:leader="none" w:pos="6240"/>
          <w:tab w:val="right" w:leader="none" w:pos="9072"/>
        </w:tabs>
        <w:spacing w:after="0" w:line="36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 xml:space="preserve">          Podpis (Wnioskodawcy)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*Jeśli wniosek o zawarcie umowy dzierżawy działkowej z małżonkiem działkowca jest podpisany przez oboje małżonków, nie ma potrzeby załączania zgody działkowca na zawarcie umowy ze współmałżonkiem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**niepotrzebne skreślić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9390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93903"/>
    <w:pPr>
      <w:ind w:left="720"/>
      <w:contextualSpacing w:val="1"/>
    </w:p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545A0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545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45A0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oHHeNxZTMpYbG7LRlB0VYu2ww==">CgMxLjAyCGguZ2pkZ3hzOAByITFFbkw0dm9RTTdUTnFmbDdkSEE3Sm9MVTRqeXZNdGNkUw==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2024-05-16T07:54:00Z</dcterms:created>
  <dc:creator>Krzysztof Szolc</dc:creator>
</cp:coreProperties>
</file>